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3D" w:rsidRPr="00910C3D" w:rsidRDefault="00910C3D" w:rsidP="00910C3D">
      <w:pPr>
        <w:autoSpaceDE w:val="0"/>
        <w:autoSpaceDN w:val="0"/>
        <w:jc w:val="right"/>
        <w:rPr>
          <w:rFonts w:ascii="ＭＳ 明朝" w:eastAsia="ＭＳ 明朝" w:hAnsi="ＭＳ 明朝" w:cs="Times New Roman"/>
          <w:spacing w:val="41"/>
          <w:kern w:val="0"/>
          <w:sz w:val="24"/>
          <w:szCs w:val="24"/>
        </w:rPr>
      </w:pPr>
      <w:r w:rsidRPr="00910C3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２０１</w:t>
      </w:r>
      <w:r w:rsidR="004B7893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910C3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８</w:t>
      </w:r>
      <w:r w:rsidRPr="00910C3D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</w:p>
    <w:p w:rsidR="00910C3D" w:rsidRPr="00910C3D" w:rsidRDefault="00910C3D" w:rsidP="00910C3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10C3D" w:rsidRPr="00910C3D" w:rsidRDefault="00910C3D" w:rsidP="00910C3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10C3D">
        <w:rPr>
          <w:rFonts w:ascii="ＭＳ 明朝" w:eastAsia="ＭＳ 明朝" w:hAnsi="ＭＳ 明朝" w:cs="Times New Roman" w:hint="eastAsia"/>
          <w:sz w:val="24"/>
          <w:szCs w:val="24"/>
        </w:rPr>
        <w:t xml:space="preserve">　人文科学研究所員　各位</w:t>
      </w:r>
    </w:p>
    <w:p w:rsidR="00910C3D" w:rsidRPr="00910C3D" w:rsidRDefault="00910C3D" w:rsidP="00910C3D">
      <w:pPr>
        <w:autoSpaceDE w:val="0"/>
        <w:autoSpaceDN w:val="0"/>
        <w:ind w:rightChars="112" w:right="272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10C3D" w:rsidRPr="00910C3D" w:rsidRDefault="00910C3D" w:rsidP="00910C3D">
      <w:pPr>
        <w:autoSpaceDE w:val="0"/>
        <w:autoSpaceDN w:val="0"/>
        <w:ind w:rightChars="112" w:right="27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10C3D">
        <w:rPr>
          <w:rFonts w:ascii="ＭＳ 明朝" w:eastAsia="ＭＳ 明朝" w:hAnsi="ＭＳ 明朝" w:cs="Times New Roman" w:hint="eastAsia"/>
          <w:sz w:val="24"/>
          <w:szCs w:val="24"/>
        </w:rPr>
        <w:t>人文科学研究所長</w:t>
      </w:r>
    </w:p>
    <w:p w:rsidR="00910C3D" w:rsidRPr="00910C3D" w:rsidRDefault="00910C3D" w:rsidP="00910C3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10C3D" w:rsidRPr="00910C3D" w:rsidRDefault="00910C3D" w:rsidP="00910C3D">
      <w:pPr>
        <w:autoSpaceDE w:val="0"/>
        <w:autoSpaceDN w:val="0"/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:rsidR="00910C3D" w:rsidRPr="00910C3D" w:rsidRDefault="00910C3D" w:rsidP="00910C3D">
      <w:pPr>
        <w:ind w:left="851" w:hanging="851"/>
        <w:jc w:val="center"/>
        <w:rPr>
          <w:rFonts w:ascii="ＭＳ 明朝" w:eastAsia="ＭＳ 明朝" w:hAnsi="Century" w:cs="Times New Roman"/>
          <w:color w:val="FF000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人文科学研究所叢書の運用の変更</w:t>
      </w:r>
      <w:r w:rsidRPr="00910C3D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>
        <w:rPr>
          <w:rFonts w:ascii="ＭＳ 明朝" w:eastAsia="ＭＳ 明朝" w:hAnsi="ＭＳ 明朝" w:cs="Times New Roman" w:hint="eastAsia"/>
          <w:sz w:val="24"/>
          <w:szCs w:val="24"/>
        </w:rPr>
        <w:t>（お知らせ）</w:t>
      </w:r>
    </w:p>
    <w:p w:rsidR="00910C3D" w:rsidRPr="00910C3D" w:rsidRDefault="00910C3D" w:rsidP="00910C3D">
      <w:pPr>
        <w:autoSpaceDE w:val="0"/>
        <w:autoSpaceDN w:val="0"/>
        <w:ind w:firstLineChars="100" w:firstLine="273"/>
        <w:rPr>
          <w:rFonts w:ascii="ＭＳ 明朝" w:eastAsia="ＭＳ 明朝" w:hAnsi="ＭＳ 明朝" w:cs="Times New Roman"/>
          <w:sz w:val="24"/>
          <w:szCs w:val="24"/>
        </w:rPr>
      </w:pPr>
    </w:p>
    <w:p w:rsidR="00910C3D" w:rsidRDefault="00910C3D" w:rsidP="00910C3D">
      <w:pPr>
        <w:autoSpaceDE w:val="0"/>
        <w:autoSpaceDN w:val="0"/>
        <w:ind w:firstLineChars="100" w:firstLine="273"/>
        <w:rPr>
          <w:rFonts w:ascii="ＭＳ 明朝" w:eastAsia="ＭＳ 明朝" w:hAnsi="ＭＳ 明朝" w:cs="Times New Roman"/>
          <w:sz w:val="24"/>
          <w:szCs w:val="24"/>
        </w:rPr>
      </w:pPr>
      <w:r w:rsidRPr="00910C3D">
        <w:rPr>
          <w:rFonts w:ascii="ＭＳ 明朝" w:eastAsia="ＭＳ 明朝" w:hAnsi="ＭＳ 明朝" w:cs="Times New Roman" w:hint="eastAsia"/>
          <w:sz w:val="24"/>
          <w:szCs w:val="24"/>
        </w:rPr>
        <w:t>このことについて，</w:t>
      </w:r>
      <w:r w:rsidRPr="00910C3D">
        <w:rPr>
          <w:rFonts w:hint="eastAsia"/>
          <w:sz w:val="24"/>
          <w:szCs w:val="24"/>
        </w:rPr>
        <w:t>公平な制度運用及び予算額削減への対応のため，</w:t>
      </w:r>
      <w:r w:rsidRPr="00910C3D">
        <w:rPr>
          <w:rFonts w:ascii="ＭＳ 明朝" w:eastAsia="ＭＳ 明朝" w:hAnsi="ＭＳ 明朝" w:cs="Times New Roman" w:hint="eastAsia"/>
          <w:sz w:val="24"/>
          <w:szCs w:val="24"/>
        </w:rPr>
        <w:t>人文科学研究所運営委員会において，下記のとおり</w:t>
      </w:r>
      <w:r>
        <w:rPr>
          <w:rFonts w:ascii="ＭＳ 明朝" w:eastAsia="ＭＳ 明朝" w:hAnsi="ＭＳ 明朝" w:cs="Times New Roman" w:hint="eastAsia"/>
          <w:sz w:val="24"/>
          <w:szCs w:val="24"/>
        </w:rPr>
        <w:t>人文科学研究所叢書の運用の変更</w:t>
      </w:r>
      <w:r w:rsidRPr="00910C3D">
        <w:rPr>
          <w:rFonts w:ascii="ＭＳ 明朝" w:eastAsia="ＭＳ 明朝" w:hAnsi="ＭＳ 明朝" w:cs="Times New Roman" w:hint="eastAsia"/>
          <w:sz w:val="24"/>
          <w:szCs w:val="24"/>
        </w:rPr>
        <w:t>が承認されましたので</w:t>
      </w:r>
      <w:r>
        <w:rPr>
          <w:rFonts w:ascii="ＭＳ 明朝" w:eastAsia="ＭＳ 明朝" w:hAnsi="ＭＳ 明朝" w:cs="Times New Roman" w:hint="eastAsia"/>
          <w:sz w:val="24"/>
          <w:szCs w:val="24"/>
        </w:rPr>
        <w:t>お知らせいたし</w:t>
      </w:r>
      <w:r w:rsidRPr="00910C3D">
        <w:rPr>
          <w:rFonts w:ascii="ＭＳ 明朝" w:eastAsia="ＭＳ 明朝" w:hAnsi="ＭＳ 明朝" w:cs="Times New Roman" w:hint="eastAsia"/>
          <w:sz w:val="24"/>
          <w:szCs w:val="24"/>
        </w:rPr>
        <w:t>ます。</w:t>
      </w:r>
    </w:p>
    <w:p w:rsidR="00910C3D" w:rsidRPr="00910C3D" w:rsidRDefault="00910C3D" w:rsidP="00910C3D">
      <w:pPr>
        <w:autoSpaceDE w:val="0"/>
        <w:autoSpaceDN w:val="0"/>
        <w:ind w:firstLineChars="100" w:firstLine="273"/>
        <w:rPr>
          <w:rFonts w:ascii="ＭＳ 明朝" w:eastAsia="ＭＳ 明朝" w:hAnsi="ＭＳ 明朝" w:cs="Times New Roman"/>
          <w:sz w:val="24"/>
          <w:szCs w:val="24"/>
        </w:rPr>
      </w:pPr>
    </w:p>
    <w:p w:rsidR="00910C3D" w:rsidRDefault="00910C3D" w:rsidP="00910C3D">
      <w:pPr>
        <w:pStyle w:val="a3"/>
      </w:pPr>
      <w:r w:rsidRPr="00910C3D">
        <w:rPr>
          <w:rFonts w:hint="eastAsia"/>
        </w:rPr>
        <w:t>記</w:t>
      </w:r>
    </w:p>
    <w:p w:rsidR="00910C3D" w:rsidRDefault="00910C3D" w:rsidP="00910C3D"/>
    <w:p w:rsidR="00910C3D" w:rsidRPr="00910C3D" w:rsidRDefault="00910C3D" w:rsidP="00910C3D">
      <w:pPr>
        <w:rPr>
          <w:sz w:val="24"/>
          <w:szCs w:val="24"/>
        </w:rPr>
      </w:pPr>
      <w:r w:rsidRPr="00910C3D">
        <w:rPr>
          <w:rFonts w:hint="eastAsia"/>
          <w:sz w:val="24"/>
          <w:szCs w:val="24"/>
        </w:rPr>
        <w:t>１　制作費のうち１００万円を助成します。</w:t>
      </w:r>
    </w:p>
    <w:p w:rsidR="00910C3D" w:rsidRPr="00910C3D" w:rsidRDefault="00910C3D" w:rsidP="00910C3D">
      <w:pPr>
        <w:rPr>
          <w:sz w:val="24"/>
          <w:szCs w:val="24"/>
        </w:rPr>
      </w:pPr>
      <w:r w:rsidRPr="00910C3D">
        <w:rPr>
          <w:rFonts w:hint="eastAsia"/>
          <w:sz w:val="24"/>
          <w:szCs w:val="24"/>
        </w:rPr>
        <w:t>２　公募件数を３編程度とします。</w:t>
      </w:r>
    </w:p>
    <w:p w:rsidR="00910C3D" w:rsidRPr="00910C3D" w:rsidRDefault="00910C3D" w:rsidP="00910C3D">
      <w:pPr>
        <w:ind w:left="565" w:hangingChars="207" w:hanging="565"/>
        <w:rPr>
          <w:sz w:val="24"/>
          <w:szCs w:val="24"/>
        </w:rPr>
      </w:pPr>
      <w:r w:rsidRPr="00910C3D">
        <w:rPr>
          <w:rFonts w:hint="eastAsia"/>
          <w:sz w:val="24"/>
          <w:szCs w:val="24"/>
        </w:rPr>
        <w:t xml:space="preserve">３　</w:t>
      </w:r>
      <w:r w:rsidR="004B7893">
        <w:rPr>
          <w:rFonts w:hint="eastAsia"/>
          <w:sz w:val="24"/>
          <w:szCs w:val="24"/>
        </w:rPr>
        <w:t>制作費</w:t>
      </w:r>
      <w:r w:rsidRPr="00910C3D">
        <w:rPr>
          <w:rFonts w:hint="eastAsia"/>
          <w:sz w:val="24"/>
          <w:szCs w:val="24"/>
        </w:rPr>
        <w:t>のほか，人文科学研究所予算で，著者献本分及び学内</w:t>
      </w:r>
      <w:r w:rsidR="004B7893">
        <w:rPr>
          <w:rFonts w:hint="eastAsia"/>
          <w:sz w:val="24"/>
          <w:szCs w:val="24"/>
        </w:rPr>
        <w:t>配付</w:t>
      </w:r>
      <w:bookmarkStart w:id="0" w:name="_GoBack"/>
      <w:bookmarkEnd w:id="0"/>
      <w:r w:rsidRPr="00910C3D">
        <w:rPr>
          <w:rFonts w:hint="eastAsia"/>
          <w:sz w:val="24"/>
          <w:szCs w:val="24"/>
        </w:rPr>
        <w:t>分として３５部を定価の８０％で購入します。</w:t>
      </w:r>
    </w:p>
    <w:p w:rsidR="00910C3D" w:rsidRPr="00910C3D" w:rsidRDefault="00910C3D" w:rsidP="00910C3D">
      <w:pPr>
        <w:ind w:left="565" w:hangingChars="207" w:hanging="565"/>
        <w:rPr>
          <w:sz w:val="24"/>
          <w:szCs w:val="24"/>
        </w:rPr>
      </w:pPr>
      <w:r w:rsidRPr="00910C3D">
        <w:rPr>
          <w:rFonts w:hint="eastAsia"/>
          <w:sz w:val="24"/>
          <w:szCs w:val="24"/>
        </w:rPr>
        <w:t>４　上記購入分のうち，著者献本として２０部を著者の希望先へ送付します。送料は人文科学研究所が負担します。</w:t>
      </w:r>
    </w:p>
    <w:p w:rsidR="00910C3D" w:rsidRPr="00910C3D" w:rsidRDefault="00910C3D" w:rsidP="00910C3D">
      <w:pPr>
        <w:rPr>
          <w:sz w:val="24"/>
          <w:szCs w:val="24"/>
        </w:rPr>
      </w:pPr>
      <w:r w:rsidRPr="00910C3D">
        <w:rPr>
          <w:rFonts w:hint="eastAsia"/>
          <w:sz w:val="24"/>
          <w:szCs w:val="24"/>
        </w:rPr>
        <w:t>５　出版社には，見本５部を大学に納品していただきます。</w:t>
      </w:r>
    </w:p>
    <w:p w:rsidR="00910C3D" w:rsidRPr="00910C3D" w:rsidRDefault="00910C3D" w:rsidP="00910C3D">
      <w:pPr>
        <w:ind w:leftChars="1" w:left="567" w:hangingChars="207" w:hanging="565"/>
        <w:rPr>
          <w:sz w:val="24"/>
          <w:szCs w:val="24"/>
        </w:rPr>
      </w:pPr>
      <w:r w:rsidRPr="00910C3D">
        <w:rPr>
          <w:rFonts w:hint="eastAsia"/>
          <w:sz w:val="24"/>
          <w:szCs w:val="24"/>
        </w:rPr>
        <w:t>６　初刷の印税率を，５％から２</w:t>
      </w:r>
      <w:r w:rsidRPr="00910C3D">
        <w:rPr>
          <w:rFonts w:hint="eastAsia"/>
          <w:sz w:val="24"/>
          <w:szCs w:val="24"/>
        </w:rPr>
        <w:t>.</w:t>
      </w:r>
      <w:r w:rsidRPr="00910C3D">
        <w:rPr>
          <w:rFonts w:hint="eastAsia"/>
          <w:sz w:val="24"/>
          <w:szCs w:val="24"/>
        </w:rPr>
        <w:t>５％に変更します。（初刷の印税は大学に入金されます。）</w:t>
      </w:r>
    </w:p>
    <w:p w:rsidR="00910C3D" w:rsidRPr="00910C3D" w:rsidRDefault="00910C3D" w:rsidP="00910C3D">
      <w:pPr>
        <w:rPr>
          <w:sz w:val="24"/>
          <w:szCs w:val="24"/>
        </w:rPr>
      </w:pPr>
      <w:r w:rsidRPr="00910C3D">
        <w:rPr>
          <w:rFonts w:hint="eastAsia"/>
          <w:sz w:val="24"/>
          <w:szCs w:val="24"/>
        </w:rPr>
        <w:t>７　希望する所員への無料配付は中止します。</w:t>
      </w:r>
    </w:p>
    <w:p w:rsidR="006B491F" w:rsidRPr="00910C3D" w:rsidRDefault="00910C3D" w:rsidP="00910C3D">
      <w:pPr>
        <w:jc w:val="right"/>
        <w:rPr>
          <w:sz w:val="24"/>
          <w:szCs w:val="24"/>
        </w:rPr>
      </w:pPr>
      <w:r w:rsidRPr="00910C3D">
        <w:rPr>
          <w:rFonts w:hint="eastAsia"/>
          <w:sz w:val="24"/>
          <w:szCs w:val="24"/>
        </w:rPr>
        <w:t xml:space="preserve">以　上　</w:t>
      </w:r>
    </w:p>
    <w:sectPr w:rsidR="006B491F" w:rsidRPr="00910C3D" w:rsidSect="00910C3D">
      <w:pgSz w:w="11906" w:h="16838"/>
      <w:pgMar w:top="1985" w:right="1701" w:bottom="1701" w:left="1701" w:header="851" w:footer="992" w:gutter="0"/>
      <w:cols w:space="425"/>
      <w:docGrid w:type="linesAndChars" w:linePitch="386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3D"/>
    <w:rsid w:val="004B7893"/>
    <w:rsid w:val="006B491F"/>
    <w:rsid w:val="00910C3D"/>
    <w:rsid w:val="009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C3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0C3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0C3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0C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C3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0C3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0C3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0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2</cp:revision>
  <dcterms:created xsi:type="dcterms:W3CDTF">2014-07-31T02:25:00Z</dcterms:created>
  <dcterms:modified xsi:type="dcterms:W3CDTF">2014-07-31T04:33:00Z</dcterms:modified>
</cp:coreProperties>
</file>