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48D" w:rsidRPr="00C959DB" w:rsidRDefault="00E3348D" w:rsidP="00E3348D">
      <w:pPr>
        <w:jc w:val="center"/>
        <w:rPr>
          <w:rFonts w:ascii="ＭＳ ゴシック" w:eastAsia="ＭＳ ゴシック" w:hAnsi="ＭＳ ゴシック" w:cs="ＭＳ 明朝"/>
          <w:b/>
          <w:sz w:val="48"/>
          <w:szCs w:val="48"/>
          <w:bdr w:val="single" w:sz="4" w:space="0" w:color="auto"/>
        </w:rPr>
      </w:pPr>
      <w:r w:rsidRPr="00C959DB">
        <w:rPr>
          <w:rFonts w:ascii="ＭＳ ゴシック" w:eastAsia="ＭＳ ゴシック" w:hAnsi="ＭＳ ゴシック" w:cs="ＭＳ 明朝" w:hint="eastAsia"/>
          <w:b/>
          <w:sz w:val="48"/>
          <w:szCs w:val="48"/>
          <w:bdr w:val="single" w:sz="4" w:space="0" w:color="auto"/>
        </w:rPr>
        <w:t>入</w:t>
      </w:r>
      <w:r w:rsidR="00C959DB" w:rsidRPr="00C959DB">
        <w:rPr>
          <w:rFonts w:ascii="ＭＳ ゴシック" w:eastAsia="ＭＳ ゴシック" w:hAnsi="ＭＳ ゴシック" w:cs="ＭＳ 明朝" w:hint="eastAsia"/>
          <w:b/>
          <w:sz w:val="48"/>
          <w:szCs w:val="48"/>
          <w:bdr w:val="single" w:sz="4" w:space="0" w:color="auto"/>
        </w:rPr>
        <w:t xml:space="preserve">　</w:t>
      </w:r>
      <w:r w:rsidRPr="00C959DB">
        <w:rPr>
          <w:rFonts w:ascii="ＭＳ ゴシック" w:eastAsia="ＭＳ ゴシック" w:hAnsi="ＭＳ ゴシック" w:cs="ＭＳ 明朝" w:hint="eastAsia"/>
          <w:b/>
          <w:sz w:val="48"/>
          <w:szCs w:val="48"/>
          <w:bdr w:val="single" w:sz="4" w:space="0" w:color="auto"/>
        </w:rPr>
        <w:t>場</w:t>
      </w:r>
      <w:r w:rsidR="00C959DB" w:rsidRPr="00C959DB">
        <w:rPr>
          <w:rFonts w:ascii="ＭＳ ゴシック" w:eastAsia="ＭＳ ゴシック" w:hAnsi="ＭＳ ゴシック" w:cs="ＭＳ 明朝" w:hint="eastAsia"/>
          <w:b/>
          <w:sz w:val="48"/>
          <w:szCs w:val="48"/>
          <w:bdr w:val="single" w:sz="4" w:space="0" w:color="auto"/>
        </w:rPr>
        <w:t xml:space="preserve">　</w:t>
      </w:r>
      <w:r w:rsidRPr="00C959DB">
        <w:rPr>
          <w:rFonts w:ascii="ＭＳ ゴシック" w:eastAsia="ＭＳ ゴシック" w:hAnsi="ＭＳ ゴシック" w:cs="ＭＳ 明朝" w:hint="eastAsia"/>
          <w:b/>
          <w:sz w:val="48"/>
          <w:szCs w:val="48"/>
          <w:bdr w:val="single" w:sz="4" w:space="0" w:color="auto"/>
        </w:rPr>
        <w:t>受</w:t>
      </w:r>
      <w:r w:rsidR="00C959DB" w:rsidRPr="00C959DB">
        <w:rPr>
          <w:rFonts w:ascii="ＭＳ ゴシック" w:eastAsia="ＭＳ ゴシック" w:hAnsi="ＭＳ ゴシック" w:cs="ＭＳ 明朝" w:hint="eastAsia"/>
          <w:b/>
          <w:sz w:val="48"/>
          <w:szCs w:val="48"/>
          <w:bdr w:val="single" w:sz="4" w:space="0" w:color="auto"/>
        </w:rPr>
        <w:t xml:space="preserve">　</w:t>
      </w:r>
      <w:r w:rsidRPr="00C959DB">
        <w:rPr>
          <w:rFonts w:ascii="ＭＳ ゴシック" w:eastAsia="ＭＳ ゴシック" w:hAnsi="ＭＳ ゴシック" w:cs="ＭＳ 明朝" w:hint="eastAsia"/>
          <w:b/>
          <w:sz w:val="48"/>
          <w:szCs w:val="48"/>
          <w:bdr w:val="single" w:sz="4" w:space="0" w:color="auto"/>
        </w:rPr>
        <w:t>付</w:t>
      </w:r>
      <w:r w:rsidR="00C959DB" w:rsidRPr="00C959DB">
        <w:rPr>
          <w:rFonts w:ascii="ＭＳ ゴシック" w:eastAsia="ＭＳ ゴシック" w:hAnsi="ＭＳ ゴシック" w:cs="ＭＳ 明朝" w:hint="eastAsia"/>
          <w:b/>
          <w:sz w:val="48"/>
          <w:szCs w:val="48"/>
          <w:bdr w:val="single" w:sz="4" w:space="0" w:color="auto"/>
        </w:rPr>
        <w:t xml:space="preserve">　</w:t>
      </w:r>
      <w:r w:rsidRPr="00C959DB">
        <w:rPr>
          <w:rFonts w:ascii="ＭＳ ゴシック" w:eastAsia="ＭＳ ゴシック" w:hAnsi="ＭＳ ゴシック" w:cs="ＭＳ 明朝" w:hint="eastAsia"/>
          <w:b/>
          <w:sz w:val="48"/>
          <w:szCs w:val="48"/>
          <w:bdr w:val="single" w:sz="4" w:space="0" w:color="auto"/>
        </w:rPr>
        <w:t>票</w:t>
      </w:r>
    </w:p>
    <w:p w:rsidR="00FB24D4" w:rsidRPr="00E3348D" w:rsidRDefault="00FB24D4" w:rsidP="00E3348D">
      <w:pPr>
        <w:jc w:val="center"/>
        <w:rPr>
          <w:rFonts w:ascii="ＭＳ ゴシック" w:eastAsia="ＭＳ ゴシック" w:hAnsi="ＭＳ ゴシック" w:cs="ＭＳ 明朝"/>
          <w:b/>
          <w:sz w:val="32"/>
          <w:szCs w:val="32"/>
          <w:bdr w:val="single" w:sz="4" w:space="0" w:color="auto"/>
        </w:rPr>
      </w:pPr>
    </w:p>
    <w:p w:rsidR="0018253E" w:rsidRDefault="00C959DB" w:rsidP="0080139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内容を確認し、必要事項を記入したうえで、入場時に提出してください</w:t>
      </w:r>
      <w:r w:rsidR="00801398">
        <w:rPr>
          <w:rFonts w:ascii="ＭＳ ゴシック" w:eastAsia="ＭＳ ゴシック" w:hAnsi="ＭＳ ゴシック" w:cs="ＭＳ 明朝" w:hint="eastAsia"/>
          <w:sz w:val="24"/>
          <w:szCs w:val="24"/>
        </w:rPr>
        <w:t>。</w:t>
      </w:r>
      <w:r w:rsidR="00801398" w:rsidRPr="0018253E">
        <w:rPr>
          <w:rFonts w:ascii="ＭＳ ゴシック" w:eastAsia="ＭＳ ゴシック" w:hAnsi="ＭＳ ゴシック" w:cs="ＭＳ 明朝" w:hint="eastAsia"/>
          <w:b/>
          <w:color w:val="FF0000"/>
          <w:sz w:val="24"/>
          <w:szCs w:val="24"/>
          <w:u w:val="single"/>
        </w:rPr>
        <w:t>入場受付票の提出が無い場合、祝勝会に参加できません。</w:t>
      </w:r>
      <w:r w:rsidR="0080537C">
        <w:rPr>
          <w:rFonts w:ascii="ＭＳ ゴシック" w:eastAsia="ＭＳ ゴシック" w:hAnsi="ＭＳ ゴシック" w:cs="ＭＳ 明朝" w:hint="eastAsia"/>
          <w:b/>
          <w:color w:val="FF0000"/>
          <w:sz w:val="24"/>
          <w:szCs w:val="24"/>
          <w:u w:val="single"/>
        </w:rPr>
        <w:t>（学生・教職員は不要です。）</w:t>
      </w:r>
    </w:p>
    <w:p w:rsidR="00801398" w:rsidRPr="00801398" w:rsidRDefault="00BD1C8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01398" w:rsidRPr="00801398">
        <w:rPr>
          <w:rFonts w:ascii="ＭＳ ゴシック" w:eastAsia="ＭＳ ゴシック" w:hAnsi="ＭＳ ゴシック" w:hint="eastAsia"/>
          <w:sz w:val="24"/>
          <w:szCs w:val="24"/>
        </w:rPr>
        <w:t>入場に当たっては、</w:t>
      </w:r>
      <w:r w:rsidR="00801398" w:rsidRPr="00801398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マスクの着用を必須</w:t>
      </w:r>
      <w:r w:rsidR="00801398" w:rsidRPr="00801398">
        <w:rPr>
          <w:rFonts w:ascii="ＭＳ ゴシック" w:eastAsia="ＭＳ ゴシック" w:hAnsi="ＭＳ ゴシック" w:hint="eastAsia"/>
          <w:sz w:val="24"/>
          <w:szCs w:val="24"/>
        </w:rPr>
        <w:t>とし、大学のスタッフの指示に従っていただきますようお願いします。</w:t>
      </w:r>
    </w:p>
    <w:p w:rsidR="00801398" w:rsidRDefault="00801398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A61476" w:rsidRPr="00801398" w:rsidRDefault="0018253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8253E">
        <w:rPr>
          <w:rFonts w:ascii="ＭＳ ゴシック" w:eastAsia="ＭＳ ゴシック" w:hAnsi="ＭＳ ゴシック" w:hint="eastAsia"/>
          <w:b/>
          <w:sz w:val="24"/>
          <w:szCs w:val="24"/>
        </w:rPr>
        <w:t>《個人情報の取扱いについて》</w:t>
      </w:r>
    </w:p>
    <w:p w:rsidR="00A61476" w:rsidRDefault="00A61476" w:rsidP="00801398">
      <w:pPr>
        <w:ind w:firstLineChars="100" w:firstLine="240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sz w:val="24"/>
          <w:szCs w:val="24"/>
        </w:rPr>
        <w:t>記入いただいた個人情報は、</w:t>
      </w:r>
      <w:r w:rsidR="00AB73E7">
        <w:rPr>
          <w:rFonts w:ascii="ＭＳ ゴシック" w:eastAsia="ＭＳ ゴシック" w:hAnsi="ＭＳ ゴシック" w:cs="ＭＳ 明朝" w:hint="eastAsia"/>
          <w:sz w:val="24"/>
          <w:szCs w:val="24"/>
        </w:rPr>
        <w:t>祝勝会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の円滑な運営及び新型コロナウイルス感染症対応の</w:t>
      </w:r>
      <w:r w:rsidR="00AB73E7">
        <w:rPr>
          <w:rFonts w:ascii="ＭＳ ゴシック" w:eastAsia="ＭＳ ゴシック" w:hAnsi="ＭＳ ゴシック" w:cs="ＭＳ 明朝" w:hint="eastAsia"/>
          <w:sz w:val="24"/>
          <w:szCs w:val="24"/>
        </w:rPr>
        <w:t>目的として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利用し、必要に応じて、保健</w:t>
      </w:r>
      <w:bookmarkStart w:id="0" w:name="_GoBack"/>
      <w:bookmarkEnd w:id="0"/>
      <w:r>
        <w:rPr>
          <w:rFonts w:ascii="ＭＳ ゴシック" w:eastAsia="ＭＳ ゴシック" w:hAnsi="ＭＳ ゴシック" w:cs="ＭＳ 明朝" w:hint="eastAsia"/>
          <w:sz w:val="24"/>
          <w:szCs w:val="24"/>
        </w:rPr>
        <w:t>所、関係省庁等の公的機関に提供する場合があります。</w:t>
      </w:r>
      <w:r w:rsidR="009676F0">
        <w:rPr>
          <w:rFonts w:ascii="ＭＳ ゴシック" w:eastAsia="ＭＳ ゴシック" w:hAnsi="ＭＳ ゴシック" w:cs="ＭＳ 明朝" w:hint="eastAsia"/>
          <w:sz w:val="24"/>
          <w:szCs w:val="24"/>
        </w:rPr>
        <w:t>いただいた個人情報は、２週間保管後廃棄いたします。</w:t>
      </w:r>
    </w:p>
    <w:p w:rsidR="009676F0" w:rsidRDefault="0018253E">
      <w:pPr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73025</wp:posOffset>
                </wp:positionV>
                <wp:extent cx="5495925" cy="533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6F0" w:rsidRPr="00E251DF" w:rsidRDefault="009676F0" w:rsidP="009676F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25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上記</w:t>
                            </w:r>
                            <w:r w:rsidR="00C959DB" w:rsidRPr="00E25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E25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個人情報の</w:t>
                            </w:r>
                            <w:r w:rsidRPr="00E251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取扱いに同意します。（</w:t>
                            </w:r>
                            <w:r w:rsidRPr="00E25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チェックをお願いします</w:t>
                            </w:r>
                            <w:r w:rsidR="00C959DB" w:rsidRPr="00E25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⇒</w:t>
                            </w:r>
                            <w:r w:rsidRPr="00E251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45pt;margin-top:5.75pt;width:43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9676F0" w:rsidRPr="00E251DF" w:rsidRDefault="009676F0" w:rsidP="009676F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E251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上記</w:t>
                      </w:r>
                      <w:r w:rsidR="00C959DB" w:rsidRPr="00E251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Pr="00E251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個人情報の</w:t>
                      </w:r>
                      <w:r w:rsidRPr="00E251D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取扱いに同意します。（</w:t>
                      </w:r>
                      <w:r w:rsidRPr="00E251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チェックをお願いします</w:t>
                      </w:r>
                      <w:r w:rsidR="00C959DB" w:rsidRPr="00E251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⇒</w:t>
                      </w:r>
                      <w:r w:rsidRPr="00E251D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9676F0">
        <w:rPr>
          <w:rFonts w:ascii="ＭＳ ゴシック" w:eastAsia="ＭＳ ゴシック" w:hAnsi="ＭＳ ゴシック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168275</wp:posOffset>
                </wp:positionV>
                <wp:extent cx="428625" cy="381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88981" id="正方形/長方形 2" o:spid="_x0000_s1026" style="position:absolute;left:0;text-align:left;margin-left:388.95pt;margin-top:13.25pt;width:33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" fillcolor="white [3212]" strokecolor="#1f4d78 [1604]" strokeweight="1pt"/>
            </w:pict>
          </mc:Fallback>
        </mc:AlternateContent>
      </w:r>
    </w:p>
    <w:p w:rsidR="009676F0" w:rsidRDefault="009676F0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:rsidR="009676F0" w:rsidRPr="009676F0" w:rsidRDefault="009676F0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:rsidR="00A61476" w:rsidRPr="00A61476" w:rsidRDefault="00A61476">
      <w:pPr>
        <w:rPr>
          <w:rFonts w:ascii="ＭＳ ゴシック" w:eastAsia="ＭＳ ゴシック" w:hAnsi="ＭＳ ゴシック" w:cs="ＭＳ 明朝"/>
          <w:sz w:val="24"/>
          <w:szCs w:val="24"/>
        </w:rPr>
      </w:pPr>
    </w:p>
    <w:p w:rsidR="00A61476" w:rsidRPr="00801398" w:rsidRDefault="00E3348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01398">
        <w:rPr>
          <w:rFonts w:ascii="ＭＳ ゴシック" w:eastAsia="ＭＳ ゴシック" w:hAnsi="ＭＳ ゴシック" w:hint="eastAsia"/>
          <w:b/>
          <w:sz w:val="24"/>
          <w:szCs w:val="24"/>
        </w:rPr>
        <w:t>《健康チェックリスト》</w:t>
      </w:r>
    </w:p>
    <w:p w:rsidR="00801398" w:rsidRPr="00801398" w:rsidRDefault="00801398">
      <w:pPr>
        <w:rPr>
          <w:rFonts w:ascii="ＭＳ ゴシック" w:eastAsia="ＭＳ ゴシック" w:hAnsi="ＭＳ ゴシック"/>
          <w:sz w:val="24"/>
          <w:szCs w:val="24"/>
        </w:rPr>
      </w:pPr>
      <w:r w:rsidRPr="00801398">
        <w:rPr>
          <w:rFonts w:ascii="ＭＳ ゴシック" w:eastAsia="ＭＳ ゴシック" w:hAnsi="ＭＳ ゴシック" w:hint="eastAsia"/>
          <w:sz w:val="24"/>
          <w:szCs w:val="24"/>
        </w:rPr>
        <w:t>過去</w:t>
      </w:r>
      <w:r w:rsidRPr="00801398">
        <w:rPr>
          <w:rFonts w:ascii="ＭＳ ゴシック" w:eastAsia="ＭＳ ゴシック" w:hAnsi="ＭＳ ゴシック"/>
          <w:sz w:val="24"/>
          <w:szCs w:val="24"/>
        </w:rPr>
        <w:t>２週間</w:t>
      </w:r>
      <w:r w:rsidR="00B021F7">
        <w:rPr>
          <w:rFonts w:ascii="ＭＳ ゴシック" w:eastAsia="ＭＳ ゴシック" w:hAnsi="ＭＳ ゴシック" w:hint="eastAsia"/>
          <w:sz w:val="24"/>
          <w:szCs w:val="24"/>
        </w:rPr>
        <w:t>から現在まで</w:t>
      </w:r>
      <w:r w:rsidRPr="00801398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801398">
        <w:rPr>
          <w:rFonts w:ascii="ＭＳ ゴシック" w:eastAsia="ＭＳ ゴシック" w:hAnsi="ＭＳ ゴシック"/>
          <w:sz w:val="24"/>
          <w:szCs w:val="24"/>
        </w:rPr>
        <w:t>以下</w:t>
      </w:r>
      <w:r w:rsidRPr="00801398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801398">
        <w:rPr>
          <w:rFonts w:ascii="ＭＳ ゴシック" w:eastAsia="ＭＳ ゴシック" w:hAnsi="ＭＳ ゴシック"/>
          <w:sz w:val="24"/>
          <w:szCs w:val="24"/>
        </w:rPr>
        <w:t>該当</w:t>
      </w:r>
      <w:r w:rsidRPr="00801398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Pr="00801398">
        <w:rPr>
          <w:rFonts w:ascii="ＭＳ ゴシック" w:eastAsia="ＭＳ ゴシック" w:hAnsi="ＭＳ ゴシック"/>
          <w:sz w:val="24"/>
          <w:szCs w:val="24"/>
        </w:rPr>
        <w:t>場合、入場をお断りしています。</w:t>
      </w:r>
    </w:p>
    <w:p w:rsidR="00E3348D" w:rsidRDefault="0080139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63500</wp:posOffset>
                </wp:positionV>
                <wp:extent cx="5572125" cy="16859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348D" w:rsidRDefault="00E3348D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18253E">
                              <w:rPr>
                                <w:rFonts w:hint="eastAsia"/>
                              </w:rPr>
                              <w:t>３７．５</w:t>
                            </w:r>
                            <w:r w:rsidR="0018253E">
                              <w:t>℃</w:t>
                            </w:r>
                            <w:r w:rsidR="0018253E">
                              <w:rPr>
                                <w:rFonts w:hint="eastAsia"/>
                              </w:rPr>
                              <w:t>又は</w:t>
                            </w:r>
                            <w:r w:rsidR="0018253E">
                              <w:t>平熱より１℃以上の発熱</w:t>
                            </w:r>
                            <w:r w:rsidR="00B021F7">
                              <w:rPr>
                                <w:rFonts w:hint="eastAsia"/>
                              </w:rPr>
                              <w:t>がある</w:t>
                            </w:r>
                            <w:r w:rsidR="0018253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18253E" w:rsidRDefault="0018253E">
                            <w:r>
                              <w:rPr>
                                <w:rFonts w:hint="eastAsia"/>
                              </w:rPr>
                              <w:t>〇咳・</w:t>
                            </w:r>
                            <w:r>
                              <w:t>のどの痛み・倦怠感・息苦しさなどの</w:t>
                            </w:r>
                            <w:r>
                              <w:rPr>
                                <w:rFonts w:hint="eastAsia"/>
                              </w:rPr>
                              <w:t>症状</w:t>
                            </w:r>
                            <w:r>
                              <w:t>が</w:t>
                            </w:r>
                            <w:r w:rsidR="00B021F7">
                              <w:rPr>
                                <w:rFonts w:hint="eastAsia"/>
                              </w:rPr>
                              <w:t>ある</w:t>
                            </w:r>
                            <w:r>
                              <w:t>。</w:t>
                            </w:r>
                          </w:p>
                          <w:p w:rsidR="0018253E" w:rsidRDefault="0018253E">
                            <w:r>
                              <w:rPr>
                                <w:rFonts w:hint="eastAsia"/>
                              </w:rPr>
                              <w:t>〇嗅覚や</w:t>
                            </w:r>
                            <w:r>
                              <w:t>味覚の異常が</w:t>
                            </w:r>
                            <w:r w:rsidR="00B021F7">
                              <w:rPr>
                                <w:rFonts w:hint="eastAsia"/>
                              </w:rPr>
                              <w:t>ある</w:t>
                            </w:r>
                            <w:r>
                              <w:t>。</w:t>
                            </w:r>
                          </w:p>
                          <w:p w:rsidR="0018253E" w:rsidRDefault="0018253E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D57CB9">
                              <w:rPr>
                                <w:rFonts w:hint="eastAsia"/>
                              </w:rPr>
                              <w:t>新型コロナウイルス</w:t>
                            </w:r>
                            <w:r w:rsidR="00D57CB9">
                              <w:t>感染症陽性とされた人との濃厚接触が</w:t>
                            </w:r>
                            <w:r w:rsidR="00B021F7">
                              <w:rPr>
                                <w:rFonts w:hint="eastAsia"/>
                              </w:rPr>
                              <w:t>ある</w:t>
                            </w:r>
                            <w:r w:rsidR="00D57CB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D57CB9" w:rsidRDefault="00D57CB9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同居家族や身近な知人に感染が疑われる人がいる。</w:t>
                            </w:r>
                          </w:p>
                          <w:p w:rsidR="00D57CB9" w:rsidRPr="00D57CB9" w:rsidRDefault="00801398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t>政府から入国制限、入国後の観察期間を</w:t>
                            </w:r>
                            <w:r w:rsidR="00B021F7">
                              <w:t>必要とされる国、地域等への渡航又は該当在住者との濃厚接触があ</w:t>
                            </w:r>
                            <w:r w:rsidR="00B021F7">
                              <w:rPr>
                                <w:rFonts w:hint="eastAsia"/>
                              </w:rPr>
                              <w:t>る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-5.55pt;margin-top:5pt;width:438.75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" fillcolor="white [3201]" strokeweight=".5pt">
                <v:textbox>
                  <w:txbxContent>
                    <w:p w:rsidR="00E3348D" w:rsidRDefault="00E3348D">
                      <w:r>
                        <w:rPr>
                          <w:rFonts w:hint="eastAsia"/>
                        </w:rPr>
                        <w:t>〇</w:t>
                      </w:r>
                      <w:r w:rsidR="0018253E">
                        <w:rPr>
                          <w:rFonts w:hint="eastAsia"/>
                        </w:rPr>
                        <w:t>３７．５</w:t>
                      </w:r>
                      <w:r w:rsidR="0018253E">
                        <w:t>℃</w:t>
                      </w:r>
                      <w:r w:rsidR="0018253E">
                        <w:rPr>
                          <w:rFonts w:hint="eastAsia"/>
                        </w:rPr>
                        <w:t>又は</w:t>
                      </w:r>
                      <w:r w:rsidR="0018253E">
                        <w:t>平熱より１℃以上の発熱</w:t>
                      </w:r>
                      <w:r w:rsidR="00B021F7">
                        <w:rPr>
                          <w:rFonts w:hint="eastAsia"/>
                        </w:rPr>
                        <w:t>がある</w:t>
                      </w:r>
                      <w:r w:rsidR="0018253E">
                        <w:rPr>
                          <w:rFonts w:hint="eastAsia"/>
                        </w:rPr>
                        <w:t>。</w:t>
                      </w:r>
                    </w:p>
                    <w:p w:rsidR="0018253E" w:rsidRDefault="0018253E">
                      <w:r>
                        <w:rPr>
                          <w:rFonts w:hint="eastAsia"/>
                        </w:rPr>
                        <w:t>〇咳・</w:t>
                      </w:r>
                      <w:r>
                        <w:t>のどの痛み・倦怠感・息苦しさなどの</w:t>
                      </w:r>
                      <w:r>
                        <w:rPr>
                          <w:rFonts w:hint="eastAsia"/>
                        </w:rPr>
                        <w:t>症状</w:t>
                      </w:r>
                      <w:r>
                        <w:t>が</w:t>
                      </w:r>
                      <w:r w:rsidR="00B021F7">
                        <w:rPr>
                          <w:rFonts w:hint="eastAsia"/>
                        </w:rPr>
                        <w:t>ある</w:t>
                      </w:r>
                      <w:r>
                        <w:t>。</w:t>
                      </w:r>
                    </w:p>
                    <w:p w:rsidR="0018253E" w:rsidRDefault="0018253E">
                      <w:r>
                        <w:rPr>
                          <w:rFonts w:hint="eastAsia"/>
                        </w:rPr>
                        <w:t>〇嗅覚や</w:t>
                      </w:r>
                      <w:r>
                        <w:t>味覚の異常が</w:t>
                      </w:r>
                      <w:r w:rsidR="00B021F7">
                        <w:rPr>
                          <w:rFonts w:hint="eastAsia"/>
                        </w:rPr>
                        <w:t>ある</w:t>
                      </w:r>
                      <w:r>
                        <w:t>。</w:t>
                      </w:r>
                    </w:p>
                    <w:p w:rsidR="0018253E" w:rsidRDefault="0018253E">
                      <w:r>
                        <w:rPr>
                          <w:rFonts w:hint="eastAsia"/>
                        </w:rPr>
                        <w:t>〇</w:t>
                      </w:r>
                      <w:r w:rsidR="00D57CB9">
                        <w:rPr>
                          <w:rFonts w:hint="eastAsia"/>
                        </w:rPr>
                        <w:t>新型コロナウイルス</w:t>
                      </w:r>
                      <w:r w:rsidR="00D57CB9">
                        <w:t>感染症陽性とされた人との濃厚接触が</w:t>
                      </w:r>
                      <w:r w:rsidR="00B021F7">
                        <w:rPr>
                          <w:rFonts w:hint="eastAsia"/>
                        </w:rPr>
                        <w:t>ある</w:t>
                      </w:r>
                      <w:r w:rsidR="00D57CB9">
                        <w:rPr>
                          <w:rFonts w:hint="eastAsia"/>
                        </w:rPr>
                        <w:t>。</w:t>
                      </w:r>
                    </w:p>
                    <w:p w:rsidR="00D57CB9" w:rsidRDefault="00D57CB9">
                      <w:r>
                        <w:rPr>
                          <w:rFonts w:hint="eastAsia"/>
                        </w:rPr>
                        <w:t>〇</w:t>
                      </w:r>
                      <w:r>
                        <w:t>同居家族や身近な知人に感染が疑われる人がいる。</w:t>
                      </w:r>
                    </w:p>
                    <w:p w:rsidR="00D57CB9" w:rsidRPr="00D57CB9" w:rsidRDefault="00801398">
                      <w:r>
                        <w:rPr>
                          <w:rFonts w:hint="eastAsia"/>
                        </w:rPr>
                        <w:t>〇</w:t>
                      </w:r>
                      <w:r>
                        <w:t>政府から入国制限、入国後の観察期間を</w:t>
                      </w:r>
                      <w:r w:rsidR="00B021F7">
                        <w:t>必要とされる国、地域等への渡航又は該当在住者との濃厚接触があ</w:t>
                      </w:r>
                      <w:r w:rsidR="00B021F7">
                        <w:rPr>
                          <w:rFonts w:hint="eastAsia"/>
                        </w:rPr>
                        <w:t>る</w:t>
                      </w:r>
                      <w:bookmarkStart w:id="1" w:name="_GoBack"/>
                      <w:bookmarkEnd w:id="1"/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3348D" w:rsidRDefault="00E3348D">
      <w:pPr>
        <w:rPr>
          <w:rFonts w:ascii="ＭＳ ゴシック" w:eastAsia="ＭＳ ゴシック" w:hAnsi="ＭＳ ゴシック"/>
          <w:sz w:val="24"/>
          <w:szCs w:val="24"/>
        </w:rPr>
      </w:pPr>
    </w:p>
    <w:p w:rsidR="00E3348D" w:rsidRDefault="00E3348D">
      <w:pPr>
        <w:rPr>
          <w:rFonts w:ascii="ＭＳ ゴシック" w:eastAsia="ＭＳ ゴシック" w:hAnsi="ＭＳ ゴシック"/>
          <w:sz w:val="24"/>
          <w:szCs w:val="24"/>
        </w:rPr>
      </w:pPr>
    </w:p>
    <w:p w:rsidR="00E3348D" w:rsidRDefault="00E3348D">
      <w:pPr>
        <w:rPr>
          <w:rFonts w:ascii="ＭＳ ゴシック" w:eastAsia="ＭＳ ゴシック" w:hAnsi="ＭＳ ゴシック"/>
          <w:sz w:val="24"/>
          <w:szCs w:val="24"/>
        </w:rPr>
      </w:pPr>
    </w:p>
    <w:p w:rsidR="00E3348D" w:rsidRDefault="00E3348D">
      <w:pPr>
        <w:rPr>
          <w:rFonts w:ascii="ＭＳ ゴシック" w:eastAsia="ＭＳ ゴシック" w:hAnsi="ＭＳ ゴシック"/>
          <w:sz w:val="24"/>
          <w:szCs w:val="24"/>
        </w:rPr>
      </w:pPr>
    </w:p>
    <w:p w:rsidR="0018253E" w:rsidRDefault="0018253E">
      <w:pPr>
        <w:rPr>
          <w:rFonts w:ascii="ＭＳ ゴシック" w:eastAsia="ＭＳ ゴシック" w:hAnsi="ＭＳ ゴシック"/>
          <w:sz w:val="24"/>
          <w:szCs w:val="24"/>
        </w:rPr>
      </w:pPr>
    </w:p>
    <w:p w:rsidR="0018253E" w:rsidRDefault="0018253E">
      <w:pPr>
        <w:rPr>
          <w:rFonts w:ascii="ＭＳ ゴシック" w:eastAsia="ＭＳ ゴシック" w:hAnsi="ＭＳ ゴシック"/>
          <w:sz w:val="24"/>
          <w:szCs w:val="24"/>
        </w:rPr>
      </w:pPr>
    </w:p>
    <w:p w:rsidR="00E3348D" w:rsidRDefault="00E3348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3976ED" wp14:editId="44945A48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5505450" cy="533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48D" w:rsidRPr="00E251DF" w:rsidRDefault="00AB73E7" w:rsidP="00E334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25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上記</w:t>
                            </w:r>
                            <w:r w:rsidR="00E3348D" w:rsidRPr="00E251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に該当する事項はありません。</w:t>
                            </w:r>
                            <w:r w:rsidR="00E3348D" w:rsidRPr="00E25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（チェックを</w:t>
                            </w:r>
                            <w:r w:rsidR="00C959DB" w:rsidRPr="00E251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お願いします</w:t>
                            </w:r>
                            <w:r w:rsidR="00C959DB" w:rsidRPr="00E25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⇒</w:t>
                            </w:r>
                            <w:r w:rsidR="00E3348D" w:rsidRPr="00E25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E3348D" w:rsidRPr="00E251DF" w:rsidRDefault="00E3348D" w:rsidP="00E3348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25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個人情報の</w:t>
                            </w:r>
                            <w:r w:rsidRPr="00E251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取扱いに同意します。（</w:t>
                            </w:r>
                            <w:r w:rsidRPr="00E251D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チェックをお願いします</w:t>
                            </w:r>
                            <w:r w:rsidRPr="00E251DF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976ED" id="正方形/長方形 3" o:spid="_x0000_s1028" style="position:absolute;left:0;text-align:left;margin-left:-.3pt;margin-top:17.75pt;width:433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E3348D" w:rsidRPr="00E251DF" w:rsidRDefault="00AB73E7" w:rsidP="00E3348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E251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上記</w:t>
                      </w:r>
                      <w:r w:rsidR="00E3348D" w:rsidRPr="00E251D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に該当する事項はありません。</w:t>
                      </w:r>
                      <w:r w:rsidR="00E3348D" w:rsidRPr="00E251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（チェックを</w:t>
                      </w:r>
                      <w:r w:rsidR="00C959DB" w:rsidRPr="00E251D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お願いします</w:t>
                      </w:r>
                      <w:r w:rsidR="00C959DB" w:rsidRPr="00E251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⇒</w:t>
                      </w:r>
                      <w:r w:rsidR="00E3348D" w:rsidRPr="00E251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p w:rsidR="00E3348D" w:rsidRPr="00E251DF" w:rsidRDefault="00E3348D" w:rsidP="00E3348D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E251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個人情報の</w:t>
                      </w:r>
                      <w:r w:rsidRPr="00E251D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取扱いに同意します。（</w:t>
                      </w:r>
                      <w:r w:rsidRPr="00E251D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チェックをお願いします</w:t>
                      </w:r>
                      <w:r w:rsidRPr="00E251DF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。）</w:t>
                      </w:r>
                    </w:p>
                  </w:txbxContent>
                </v:textbox>
              </v:rect>
            </w:pict>
          </mc:Fallback>
        </mc:AlternateContent>
      </w:r>
    </w:p>
    <w:p w:rsidR="00E3348D" w:rsidRDefault="0018253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1901E" wp14:editId="2EB2B6D3">
                <wp:simplePos x="0" y="0"/>
                <wp:positionH relativeFrom="column">
                  <wp:posOffset>4943475</wp:posOffset>
                </wp:positionH>
                <wp:positionV relativeFrom="paragraph">
                  <wp:posOffset>76200</wp:posOffset>
                </wp:positionV>
                <wp:extent cx="428625" cy="3810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B17F4" id="正方形/長方形 4" o:spid="_x0000_s1026" style="position:absolute;left:0;text-align:left;margin-left:389.25pt;margin-top:6pt;width:33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" fillcolor="window" strokecolor="#41719c" strokeweight="1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674"/>
        <w:tblW w:w="8656" w:type="dxa"/>
        <w:tblLook w:val="04A0" w:firstRow="1" w:lastRow="0" w:firstColumn="1" w:lastColumn="0" w:noHBand="0" w:noVBand="1"/>
      </w:tblPr>
      <w:tblGrid>
        <w:gridCol w:w="2885"/>
        <w:gridCol w:w="5771"/>
      </w:tblGrid>
      <w:tr w:rsidR="0018253E" w:rsidTr="0018253E">
        <w:trPr>
          <w:trHeight w:val="912"/>
        </w:trPr>
        <w:tc>
          <w:tcPr>
            <w:tcW w:w="2885" w:type="dxa"/>
            <w:vAlign w:val="center"/>
          </w:tcPr>
          <w:p w:rsidR="0018253E" w:rsidRDefault="0018253E" w:rsidP="00577055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ふりがな</w:t>
            </w:r>
          </w:p>
          <w:p w:rsidR="0018253E" w:rsidRDefault="0018253E" w:rsidP="00577055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771" w:type="dxa"/>
            <w:vAlign w:val="center"/>
          </w:tcPr>
          <w:p w:rsidR="0018253E" w:rsidRDefault="0018253E" w:rsidP="0018253E">
            <w:pPr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18253E" w:rsidTr="0018253E">
        <w:trPr>
          <w:trHeight w:val="840"/>
        </w:trPr>
        <w:tc>
          <w:tcPr>
            <w:tcW w:w="2885" w:type="dxa"/>
            <w:vAlign w:val="center"/>
          </w:tcPr>
          <w:p w:rsidR="0018253E" w:rsidRDefault="0018253E" w:rsidP="00577055">
            <w:pPr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連絡先（携帯電話等）</w:t>
            </w:r>
          </w:p>
        </w:tc>
        <w:tc>
          <w:tcPr>
            <w:tcW w:w="5771" w:type="dxa"/>
            <w:vAlign w:val="center"/>
          </w:tcPr>
          <w:p w:rsidR="0018253E" w:rsidRDefault="00BD1C81" w:rsidP="00BD1C81">
            <w:pPr>
              <w:ind w:firstLineChars="700" w:firstLine="1680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―　　　　　　―</w:t>
            </w:r>
          </w:p>
        </w:tc>
      </w:tr>
    </w:tbl>
    <w:p w:rsidR="00E3348D" w:rsidRPr="00A61476" w:rsidRDefault="00E3348D">
      <w:pPr>
        <w:rPr>
          <w:rFonts w:ascii="ＭＳ ゴシック" w:eastAsia="ＭＳ ゴシック" w:hAnsi="ＭＳ ゴシック"/>
          <w:sz w:val="24"/>
          <w:szCs w:val="24"/>
        </w:rPr>
      </w:pPr>
    </w:p>
    <w:sectPr w:rsidR="00E3348D" w:rsidRPr="00A6147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8D" w:rsidRDefault="004B428D" w:rsidP="000A22C0">
      <w:r>
        <w:separator/>
      </w:r>
    </w:p>
  </w:endnote>
  <w:endnote w:type="continuationSeparator" w:id="0">
    <w:p w:rsidR="004B428D" w:rsidRDefault="004B428D" w:rsidP="000A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8D" w:rsidRDefault="004B428D" w:rsidP="000A22C0">
      <w:r>
        <w:separator/>
      </w:r>
    </w:p>
  </w:footnote>
  <w:footnote w:type="continuationSeparator" w:id="0">
    <w:p w:rsidR="004B428D" w:rsidRDefault="004B428D" w:rsidP="000A2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83" w:rsidRDefault="00BD1C81" w:rsidP="00163E83">
    <w:pPr>
      <w:pStyle w:val="a4"/>
      <w:jc w:val="right"/>
    </w:pPr>
    <w:r>
      <w:rPr>
        <w:rFonts w:hint="eastAsia"/>
      </w:rPr>
      <w:t>２０２２年度秋</w:t>
    </w:r>
    <w:r w:rsidR="00163E83" w:rsidRPr="00163E83">
      <w:rPr>
        <w:rFonts w:hint="eastAsia"/>
      </w:rPr>
      <w:t>季東京六大学野球</w:t>
    </w:r>
    <w:r w:rsidR="008644DA">
      <w:rPr>
        <w:rFonts w:hint="eastAsia"/>
      </w:rPr>
      <w:t>リーグ戦</w:t>
    </w:r>
    <w:r w:rsidR="00163E83" w:rsidRPr="00163E83">
      <w:rPr>
        <w:rFonts w:hint="eastAsia"/>
      </w:rPr>
      <w:t>優勝祝勝会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5E"/>
    <w:rsid w:val="000A22C0"/>
    <w:rsid w:val="00163E83"/>
    <w:rsid w:val="0018253E"/>
    <w:rsid w:val="004717DB"/>
    <w:rsid w:val="004B428D"/>
    <w:rsid w:val="00577055"/>
    <w:rsid w:val="006D5379"/>
    <w:rsid w:val="006D645E"/>
    <w:rsid w:val="00801398"/>
    <w:rsid w:val="0080537C"/>
    <w:rsid w:val="008644DA"/>
    <w:rsid w:val="00893A66"/>
    <w:rsid w:val="009676F0"/>
    <w:rsid w:val="009C617C"/>
    <w:rsid w:val="00A61476"/>
    <w:rsid w:val="00AB73E7"/>
    <w:rsid w:val="00B021F7"/>
    <w:rsid w:val="00BD1C81"/>
    <w:rsid w:val="00C959DB"/>
    <w:rsid w:val="00D57CB9"/>
    <w:rsid w:val="00D66A67"/>
    <w:rsid w:val="00E251DF"/>
    <w:rsid w:val="00E3348D"/>
    <w:rsid w:val="00FB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86803C"/>
  <w15:chartTrackingRefBased/>
  <w15:docId w15:val="{DB06EC38-3089-46B1-979C-3CFADEC7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1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22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22C0"/>
  </w:style>
  <w:style w:type="paragraph" w:styleId="a6">
    <w:name w:val="footer"/>
    <w:basedOn w:val="a"/>
    <w:link w:val="a7"/>
    <w:uiPriority w:val="99"/>
    <w:unhideWhenUsed/>
    <w:rsid w:val="000A22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2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50383-E7CF-47F1-B596-225DB9D8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藤田祐樹</dc:creator>
  <cp:keywords/>
  <dc:description/>
  <cp:lastModifiedBy>藤田祐樹</cp:lastModifiedBy>
  <cp:revision>13</cp:revision>
  <dcterms:created xsi:type="dcterms:W3CDTF">2022-06-06T08:05:00Z</dcterms:created>
  <dcterms:modified xsi:type="dcterms:W3CDTF">2022-11-15T09:38:00Z</dcterms:modified>
</cp:coreProperties>
</file>